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lotextu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Style w:val="Silnzvraznenie"/>
          <w:rFonts w:ascii="Calibri Light" w:hAnsi="Calibri Light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VÝROČNÁ SPRÁVA OZ ŠPORTOVÝ KLUB VÍŤAZ ZA ROK 2024</w:t>
      </w:r>
      <w:r>
        <w:rPr>
          <w:rFonts w:ascii="Calibri Light" w:hAnsi="Calibri Light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br/>
        <w:t>Adresa: Rožňavská 3029/17, 831 04 Bratislava</w:t>
        <w:br/>
        <w:t>IČO: 53209826</w:t>
        <w:br/>
        <w:t xml:space="preserve">web: </w:t>
      </w:r>
      <w:r>
        <w:rPr>
          <w:rStyle w:val="Internetovodkaz"/>
          <w:rFonts w:ascii="Calibri Light" w:hAnsi="Calibri Light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www.plaveckyklubvitaz.sk</w:t>
      </w:r>
    </w:p>
    <w:p>
      <w:pPr>
        <w:pStyle w:val="Telotextu"/>
        <w:rPr>
          <w:rFonts w:ascii="Calibri Light" w:hAnsi="Calibri Light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Calibri Light" w:hAnsi="Calibri Light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Telotextu"/>
        <w:rPr/>
      </w:pPr>
      <w:r>
        <w:rPr>
          <w:rFonts w:ascii="Calibri Light" w:hAnsi="Calibri Light"/>
          <w:sz w:val="22"/>
          <w:szCs w:val="22"/>
        </w:rPr>
        <w:br/>
        <w:t>Občianske združenie Športový klub Víťaz bolo založené 6. augusta 2020 s cieľom podporovať deti a mládež so zdravotným znevýhodnením prostredníctvom plávania a pohybových aktivít. Klub vytvára bezpečné, inkluzívne a podporné prostredie, v ktorom môžu deti rozvíjať svoje schopnosti, posilňovať sebavedomie a nachádzať radosť z pohybu.</w:t>
      </w:r>
    </w:p>
    <w:p>
      <w:pPr>
        <w:pStyle w:val="Telotextu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1. Celoročná tréningová činnosť</w:t>
      </w:r>
      <w:r>
        <w:rPr>
          <w:rFonts w:ascii="Calibri Light" w:hAnsi="Calibri Light"/>
          <w:sz w:val="22"/>
          <w:szCs w:val="22"/>
        </w:rPr>
        <w:br/>
        <w:t>V roku 2024 pokračovala naša pravidelná plavecká výučba pre deti a mládež vo veku od 3 do 28 rokov. Tréningy prebiehali celoročne, niekoľkokrát týždenne, pod vedením kvalifikovaných trénerov a asistentov plávania. Naši plavci dosahujú každým rokom viditeľné pokroky – od prvých kontaktov s vodou až po zvládnutie plaveckých štýlov, zlepšenie kondície a sebavedomia. Od založenia klubu v roku 2020 pozorujeme neskutočné napredovanie našich členov – z neplavcov sa stávajú športovci, ktorí dnes úspešne reprezentujú náš klub, mesto Bratislava aj Slovenskú republiku na domácich i medzinárodných pretekoch. Do dnešného dňa cez klub preplávalo vyše 150 detí so ZŤP.</w:t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2. Účasť na medzinárodných pretekoch Emil Open Brno</w:t>
      </w:r>
      <w:r>
        <w:rPr>
          <w:rFonts w:ascii="Calibri Light" w:hAnsi="Calibri Light"/>
          <w:sz w:val="22"/>
          <w:szCs w:val="22"/>
        </w:rPr>
        <w:br/>
        <w:t>Na medzinárodných pretekoch Emil Open 2024 v Brne, ktoré sú súčasťou Európskych hier hendikepovanej mládeže, reprezentovalo Slovensko 12 plavcov z nášho klubu. Naši športovci si odniesli viacero cenných kovov – zlaté, strieborné aj bronzové medaily – a preukázali výbornú formu i tímového ducha.</w:t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3. Účasť na plaveckých pretekoch Špeciálnych olympiád Slovensko</w:t>
      </w:r>
      <w:r>
        <w:rPr>
          <w:rFonts w:ascii="Calibri Light" w:hAnsi="Calibri Light"/>
          <w:sz w:val="22"/>
          <w:szCs w:val="22"/>
        </w:rPr>
        <w:br/>
        <w:t>V októbri sa našich 15 plavcov zúčastnilo plaveckých pretekov Špeciálnych olympiád Slovensko v Bratislave, kde si odniesli množstvo cenných kovov a preukázali športového ducha, vytrvalosť a radosť z úspechu.</w:t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4. Projekt „Budeme plavcom“ – jarná iniciatíva</w:t>
      </w:r>
      <w:r>
        <w:rPr>
          <w:rFonts w:ascii="Calibri Light" w:hAnsi="Calibri Light"/>
          <w:sz w:val="22"/>
          <w:szCs w:val="22"/>
        </w:rPr>
        <w:br/>
        <w:t>V roku 2024 sa štyri trénerky nášho klubu zúčastnili školenia projektu „Budeme plavcom“, ktoré viedol lektor z Francúzska. Cieľom projektu bolo predstaviť inovatívny francúzsky prístup k výučbe plávania pre deti so špeciálnymi potrebami.</w:t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5. Zábavno-športový deň – inkluzívna akcia pre celé rodiny s deťmi so zdravotným znevýhodnením</w:t>
      </w:r>
      <w:r>
        <w:rPr>
          <w:rFonts w:ascii="Calibri Light" w:hAnsi="Calibri Light"/>
          <w:sz w:val="22"/>
          <w:szCs w:val="22"/>
        </w:rPr>
        <w:br/>
        <w:t>Získali sme grant od Nadácie Ekopolis vo výške 1 870 €, vďaka ktorému sme mohli zorganizovať veľké inkluzívne športovo-zábavné podujatie na Zlatých pieskoch. Akcia bola určená pre rodiny s deťmi so zdravotným znevýhodnením, ich súrodencov a kamarátov. Podujatia sa zúčastnilo viac ako 150 ľudí – nechýbali športové súťaže, atrakcie, DJ, penová párty a množstvo radosti. O akcii odvysielalo reportáž Rádio Slovensko.</w:t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6. Mikulášska akcia</w:t>
      </w:r>
      <w:r>
        <w:rPr>
          <w:rFonts w:ascii="Calibri Light" w:hAnsi="Calibri Light"/>
          <w:sz w:val="22"/>
          <w:szCs w:val="22"/>
        </w:rPr>
        <w:br/>
        <w:t>V decembri sme pre našich členov pripravili Mikulášsku akciu, počas ktorej každý plavec dostal krásny mikulášsky balíček. Stretnutie sa nieslo v duchu radosti, úsmevov a priateľstva.</w:t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7. Vianočné plávanie pre rodiny</w:t>
      </w:r>
      <w:r>
        <w:rPr>
          <w:rFonts w:ascii="Calibri Light" w:hAnsi="Calibri Light"/>
          <w:sz w:val="22"/>
          <w:szCs w:val="22"/>
        </w:rPr>
        <w:br/>
        <w:t>Pred Vianocami sme zorganizovali Vianočné plávanie – dvojhodinové podujatie, na ktorom si rodiny našich členov mohli spoločne zaplávať, zahrať sa a zažiť sviatočnú atmosféru. Bazén sa zaplnil skvelými ľuďmi, hrami a smiechom – bol to krásny záver úspešného roka.</w:t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8. Grant Tesco – Správne začiatky</w:t>
      </w:r>
      <w:r>
        <w:rPr>
          <w:rFonts w:ascii="Calibri Light" w:hAnsi="Calibri Light"/>
          <w:sz w:val="22"/>
          <w:szCs w:val="22"/>
        </w:rPr>
        <w:br/>
        <w:t>V rámci programu Tesco „Správne začiatky“ sme v roku 2024 získali druhé miesto a finančný príspevok vo výške 800 €, ktorý bol použitý na nákup plaveckých a športových pomôcok pre deti so špeciálnymi potrebami.</w:t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9. Mediálne výstupy</w:t>
      </w:r>
    </w:p>
    <w:p>
      <w:pPr>
        <w:pStyle w:val="Telotextu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RTVS odvysielala reportáž o našom klube v relácii „Cesta“ (9.3.2024), kde boli predstavené naše úspechy, pokroky a príbehy rodín. </w:t>
      </w:r>
    </w:p>
    <w:p>
      <w:pPr>
        <w:pStyle w:val="Telotextu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Rádio Slovensko prinieslo reportáž z nášho športovo-zábavného dňa financovaného z grantu Nadácie Ekopolis. </w:t>
      </w:r>
    </w:p>
    <w:p>
      <w:pPr>
        <w:pStyle w:val="Telotextu"/>
        <w:numPr>
          <w:ilvl w:val="0"/>
          <w:numId w:val="1"/>
        </w:numPr>
        <w:tabs>
          <w:tab w:val="clear" w:pos="720"/>
          <w:tab w:val="left" w:pos="0" w:leader="none"/>
        </w:tabs>
        <w:ind w:left="707" w:hanging="283"/>
        <w:rPr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 časopise EVA vyšiel rozsiahly článok s názvom „Malí veľkí víťazi“, ktorý predstavil náš klub, našich plavcov a ich úspechy. </w:t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10. Spolupráca a partnerstvá</w:t>
      </w:r>
      <w:r>
        <w:rPr>
          <w:rFonts w:ascii="Calibri Light" w:hAnsi="Calibri Light"/>
          <w:sz w:val="22"/>
          <w:szCs w:val="22"/>
        </w:rPr>
        <w:br/>
        <w:t>V roku 2024 sme rozvíjali spoluprácu s viacerými organizáciami, inštitúciami a partnermi, ktorí podporujú naše aktivity a rozvoj detí:</w:t>
      </w:r>
    </w:p>
    <w:p>
      <w:pPr>
        <w:pStyle w:val="Telotextu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>
          <w:rStyle w:val="Silnzvraznenie"/>
          <w:rFonts w:ascii="Calibri Light" w:hAnsi="Calibri Light"/>
          <w:sz w:val="22"/>
          <w:szCs w:val="22"/>
        </w:rPr>
        <w:t>APPA – Asociácia pomoci postihnutým deťom</w:t>
      </w:r>
      <w:r>
        <w:rPr>
          <w:rFonts w:ascii="Calibri Light" w:hAnsi="Calibri Light"/>
          <w:sz w:val="22"/>
          <w:szCs w:val="22"/>
        </w:rPr>
        <w:t xml:space="preserve"> – sponzoring športového oblečenia pre našich plavcov. </w:t>
      </w:r>
    </w:p>
    <w:p>
      <w:pPr>
        <w:pStyle w:val="Telotextu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>
          <w:rStyle w:val="Silnzvraznenie"/>
          <w:rFonts w:ascii="Calibri Light" w:hAnsi="Calibri Light"/>
          <w:sz w:val="22"/>
          <w:szCs w:val="22"/>
        </w:rPr>
        <w:t>Dobrovoľnícke centrum Bratislava</w:t>
      </w:r>
      <w:r>
        <w:rPr>
          <w:rFonts w:ascii="Calibri Light" w:hAnsi="Calibri Light"/>
          <w:sz w:val="22"/>
          <w:szCs w:val="22"/>
        </w:rPr>
        <w:t xml:space="preserve"> – pomoc dobrovoľníkov pri tréningoch a podujatiach. </w:t>
      </w:r>
    </w:p>
    <w:p>
      <w:pPr>
        <w:pStyle w:val="Telotextu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>
          <w:rStyle w:val="Silnzvraznenie"/>
          <w:rFonts w:ascii="Calibri Light" w:hAnsi="Calibri Light"/>
          <w:sz w:val="22"/>
          <w:szCs w:val="22"/>
        </w:rPr>
        <w:t>Špeciálne olympiády Slovensko</w:t>
      </w:r>
      <w:r>
        <w:rPr>
          <w:rFonts w:ascii="Calibri Light" w:hAnsi="Calibri Light"/>
          <w:sz w:val="22"/>
          <w:szCs w:val="22"/>
        </w:rPr>
        <w:t xml:space="preserve"> – podpora športových aktivít a pretekov pre športovcov so zdravotným znevýhodnením. </w:t>
      </w:r>
    </w:p>
    <w:p>
      <w:pPr>
        <w:pStyle w:val="Telotextu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>
          <w:rStyle w:val="Silnzvraznenie"/>
          <w:rFonts w:ascii="Calibri Light" w:hAnsi="Calibri Light"/>
          <w:sz w:val="22"/>
          <w:szCs w:val="22"/>
        </w:rPr>
        <w:t>STARZ Zlaté piesky</w:t>
      </w:r>
      <w:r>
        <w:rPr>
          <w:rFonts w:ascii="Calibri Light" w:hAnsi="Calibri Light"/>
          <w:sz w:val="22"/>
          <w:szCs w:val="22"/>
        </w:rPr>
        <w:t xml:space="preserve"> – spolupráca pri prenájme a organizácii letných inkluzívnych podujatí. </w:t>
      </w:r>
    </w:p>
    <w:p>
      <w:pPr>
        <w:pStyle w:val="Telotextu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>
          <w:rStyle w:val="Silnzvraznenie"/>
          <w:rFonts w:ascii="Calibri Light" w:hAnsi="Calibri Light"/>
          <w:sz w:val="22"/>
          <w:szCs w:val="22"/>
        </w:rPr>
        <w:t>Vodácky klub Zlaté piesky</w:t>
      </w:r>
      <w:r>
        <w:rPr>
          <w:rFonts w:ascii="Calibri Light" w:hAnsi="Calibri Light"/>
          <w:sz w:val="22"/>
          <w:szCs w:val="22"/>
        </w:rPr>
        <w:t xml:space="preserve"> – spoločné inkluzívne športové aktivity a letné akcie. </w:t>
      </w:r>
    </w:p>
    <w:p>
      <w:pPr>
        <w:pStyle w:val="Telotextu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>
          <w:rStyle w:val="Silnzvraznenie"/>
          <w:rFonts w:ascii="Calibri Light" w:hAnsi="Calibri Light"/>
          <w:sz w:val="22"/>
          <w:szCs w:val="22"/>
        </w:rPr>
        <w:t>Projekt „Budeme plavcom“</w:t>
      </w:r>
      <w:r>
        <w:rPr>
          <w:rFonts w:ascii="Calibri Light" w:hAnsi="Calibri Light"/>
          <w:sz w:val="22"/>
          <w:szCs w:val="22"/>
        </w:rPr>
        <w:t xml:space="preserve"> – metodická výmena a školenie trénerov. </w:t>
      </w:r>
    </w:p>
    <w:p>
      <w:pPr>
        <w:pStyle w:val="Telotextu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>
          <w:rStyle w:val="Silnzvraznenie"/>
          <w:rFonts w:ascii="Calibri Light" w:hAnsi="Calibri Light"/>
          <w:sz w:val="22"/>
          <w:szCs w:val="22"/>
        </w:rPr>
        <w:t>FTVŠ Univerzita Komenského v Bratislave</w:t>
      </w:r>
      <w:r>
        <w:rPr>
          <w:rFonts w:ascii="Calibri Light" w:hAnsi="Calibri Light"/>
          <w:sz w:val="22"/>
          <w:szCs w:val="22"/>
        </w:rPr>
        <w:t xml:space="preserve"> – spolupráca v oblasti športovej metodiky a tréningu. </w:t>
      </w:r>
    </w:p>
    <w:p>
      <w:pPr>
        <w:pStyle w:val="Telotextu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>
          <w:rStyle w:val="Silnzvraznenie"/>
          <w:rFonts w:ascii="Calibri Light" w:hAnsi="Calibri Light"/>
          <w:sz w:val="22"/>
          <w:szCs w:val="22"/>
        </w:rPr>
        <w:t>Rádio Slovensko, RTVS, časopis EVA</w:t>
      </w:r>
      <w:r>
        <w:rPr>
          <w:rFonts w:ascii="Calibri Light" w:hAnsi="Calibri Light"/>
          <w:sz w:val="22"/>
          <w:szCs w:val="22"/>
        </w:rPr>
        <w:t xml:space="preserve"> – mediálna podpora a propagácia inkluzívneho športu. </w:t>
      </w:r>
    </w:p>
    <w:p>
      <w:pPr>
        <w:pStyle w:val="Telotextu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7" w:hanging="283"/>
        <w:rPr/>
      </w:pPr>
      <w:r>
        <w:rPr>
          <w:rStyle w:val="Silnzvraznenie"/>
          <w:rFonts w:ascii="Calibri Light" w:hAnsi="Calibri Light"/>
          <w:sz w:val="22"/>
          <w:szCs w:val="22"/>
        </w:rPr>
        <w:t>Nadácia Ekopolis</w:t>
      </w:r>
      <w:r>
        <w:rPr>
          <w:rFonts w:ascii="Calibri Light" w:hAnsi="Calibri Light"/>
          <w:sz w:val="22"/>
          <w:szCs w:val="22"/>
        </w:rPr>
        <w:t xml:space="preserve"> – partner pri organizácii športovo-zábavných podujatí. </w:t>
      </w:r>
    </w:p>
    <w:p>
      <w:pPr>
        <w:pStyle w:val="Telotextu"/>
        <w:numPr>
          <w:ilvl w:val="0"/>
          <w:numId w:val="2"/>
        </w:numPr>
        <w:tabs>
          <w:tab w:val="clear" w:pos="720"/>
          <w:tab w:val="left" w:pos="0" w:leader="none"/>
        </w:tabs>
        <w:ind w:left="707" w:hanging="283"/>
        <w:rPr/>
      </w:pPr>
      <w:r>
        <w:rPr>
          <w:rStyle w:val="Silnzvraznenie"/>
          <w:rFonts w:ascii="Calibri Light" w:hAnsi="Calibri Light"/>
          <w:sz w:val="22"/>
          <w:szCs w:val="22"/>
        </w:rPr>
        <w:t>Tesco – program Správne začiatky</w:t>
      </w:r>
      <w:r>
        <w:rPr>
          <w:rFonts w:ascii="Calibri Light" w:hAnsi="Calibri Light"/>
          <w:sz w:val="22"/>
          <w:szCs w:val="22"/>
        </w:rPr>
        <w:t xml:space="preserve"> – podpora formou grantu na športové pomôcky. </w:t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11. Hospodárenie OZ ŠK Víťaz za rok 2024</w:t>
      </w:r>
      <w:r>
        <w:rPr>
          <w:rFonts w:ascii="Calibri Light" w:hAnsi="Calibri Light"/>
          <w:sz w:val="22"/>
          <w:szCs w:val="22"/>
        </w:rPr>
        <w:br/>
        <w:t xml:space="preserve">V roku 2024 občianske združenie prijalo finančné prostriedky v celkovej výške </w:t>
      </w:r>
      <w:r>
        <w:rPr>
          <w:rStyle w:val="Silnzvraznenie"/>
          <w:rFonts w:ascii="Calibri Light" w:hAnsi="Calibri Light"/>
          <w:b w:val="false"/>
          <w:bCs w:val="false"/>
          <w:sz w:val="21"/>
          <w:szCs w:val="21"/>
        </w:rPr>
        <w:t>11 131,71 €</w:t>
      </w:r>
      <w:r>
        <w:rPr>
          <w:rFonts w:ascii="Calibri Light" w:hAnsi="Calibri Light"/>
          <w:b w:val="false"/>
          <w:bCs w:val="false"/>
          <w:sz w:val="21"/>
          <w:szCs w:val="21"/>
        </w:rPr>
        <w:t xml:space="preserve">, </w:t>
      </w:r>
      <w:r>
        <w:rPr>
          <w:rFonts w:ascii="Calibri Light" w:hAnsi="Calibri Light"/>
          <w:sz w:val="22"/>
          <w:szCs w:val="22"/>
        </w:rPr>
        <w:t>ktoré pochádzali z nasledovných zdrojov:</w:t>
      </w:r>
    </w:p>
    <w:p>
      <w:pPr>
        <w:pStyle w:val="Telotextu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2 % z dane: 8 461,71 € </w:t>
      </w:r>
    </w:p>
    <w:p>
      <w:pPr>
        <w:pStyle w:val="Telotextu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left="707" w:hanging="283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Grant Nadácia Ekopolis: 1 870 € </w:t>
      </w:r>
    </w:p>
    <w:p>
      <w:pPr>
        <w:pStyle w:val="Telotextu"/>
        <w:numPr>
          <w:ilvl w:val="0"/>
          <w:numId w:val="3"/>
        </w:numPr>
        <w:tabs>
          <w:tab w:val="clear" w:pos="720"/>
          <w:tab w:val="left" w:pos="0" w:leader="none"/>
        </w:tabs>
        <w:ind w:left="707" w:hanging="283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Grant Tesco – Správne začiatky: 800 € </w:t>
      </w:r>
    </w:p>
    <w:p>
      <w:pPr>
        <w:pStyle w:val="Telotextu"/>
        <w:rPr>
          <w:rFonts w:ascii="Calibri Light" w:hAnsi="Calibri Light"/>
          <w:b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Finančné prostriedky boli použité v súlade so stanovami združenia na prenájmy bazénov a športovísk, nákup športových pomôcok a organizáciu športovo-rehabilitačných sústredení, športových podujatí, akcií a pretekov.</w:t>
      </w:r>
    </w:p>
    <w:p>
      <w:pPr>
        <w:pStyle w:val="Telotextu"/>
        <w:rPr>
          <w:rStyle w:val="Silnzvraznenie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Telotextu"/>
        <w:rPr/>
      </w:pPr>
      <w:r>
        <w:rPr>
          <w:rStyle w:val="Silnzvraznenie"/>
          <w:rFonts w:ascii="Calibri Light" w:hAnsi="Calibri Light"/>
          <w:sz w:val="22"/>
          <w:szCs w:val="22"/>
        </w:rPr>
        <w:t>Poďakovanie</w:t>
      </w:r>
      <w:r>
        <w:rPr>
          <w:rFonts w:ascii="Calibri Light" w:hAnsi="Calibri Light"/>
          <w:sz w:val="22"/>
          <w:szCs w:val="22"/>
        </w:rPr>
        <w:br/>
        <w:t>Ďakujeme všetkým rodičom, trénerom, dobrovoľníkom a partnerom, ktorí sa počas roka 2024 podieľali na našich aktivitách. Osobitné poďakovanie patrí darcom 2 % z dane, vďaka ktorým môžeme naďalej rozvíjať inkluzívne prostredie a plavecké schopnosti detí. Každé dieťa, ktoré u nás pláva, je pre nás skutočným víťazom.</w:t>
      </w:r>
    </w:p>
    <w:p>
      <w:pPr>
        <w:pStyle w:val="Telotextu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Telotextu"/>
        <w:rPr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 Bratislave, dňa: 11.01.2025</w:t>
      </w:r>
    </w:p>
    <w:p>
      <w:pPr>
        <w:pStyle w:val="Telotextu"/>
        <w:rPr/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</w:t>
      </w:r>
      <w:r>
        <w:rPr>
          <w:rFonts w:ascii="Calibri Light" w:hAnsi="Calibri Light"/>
          <w:sz w:val="20"/>
          <w:szCs w:val="20"/>
        </w:rPr>
        <w:t>Predseda/ štatutár                                      Podpredseda:</w:t>
      </w:r>
    </w:p>
    <w:p>
      <w:pPr>
        <w:pStyle w:val="Telotextu"/>
        <w:spacing w:before="0" w:after="140"/>
        <w:rPr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                                                                                     </w:t>
      </w:r>
      <w:r>
        <w:rPr>
          <w:rFonts w:ascii="Calibri Light" w:hAnsi="Calibri Light"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2910205</wp:posOffset>
            </wp:positionH>
            <wp:positionV relativeFrom="paragraph">
              <wp:posOffset>212090</wp:posOffset>
            </wp:positionV>
            <wp:extent cx="415290" cy="346710"/>
            <wp:effectExtent l="0" t="0" r="0" b="0"/>
            <wp:wrapSquare wrapText="largest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4730750</wp:posOffset>
            </wp:positionH>
            <wp:positionV relativeFrom="paragraph">
              <wp:posOffset>175260</wp:posOffset>
            </wp:positionV>
            <wp:extent cx="455930" cy="356235"/>
            <wp:effectExtent l="0" t="0" r="0" b="0"/>
            <wp:wrapSquare wrapText="largest"/>
            <wp:docPr id="2" name="Obrázo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sz w:val="20"/>
          <w:szCs w:val="20"/>
        </w:rPr>
        <w:t>Petra Hruška Mokrišová                             Dominika Kovačičová</w:t>
      </w:r>
    </w:p>
    <w:sectPr>
      <w:type w:val="nextPage"/>
      <w:pgSz w:w="11906" w:h="16838"/>
      <w:pgMar w:left="1020" w:right="1079" w:header="0" w:top="1155" w:footer="0" w:bottom="76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Calibri Ligh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sk-SK" w:eastAsia="zh-CN" w:bidi="hi-IN"/>
    </w:rPr>
  </w:style>
  <w:style w:type="paragraph" w:styleId="Nadpis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ilnzvraznenie">
    <w:name w:val="Silné zvýraznenie"/>
    <w:qFormat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sk-SK" w:eastAsia="zh-CN" w:bidi="hi-IN"/>
    </w:rPr>
  </w:style>
  <w:style w:type="paragraph" w:styleId="Nzov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nzov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Vodorovniara">
    <w:name w:val="Vodorovná čiara"/>
    <w:basedOn w:val="Normal"/>
    <w:next w:val="Te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9989</TotalTime>
  <Application>LibreOffice/7.1.1.2$Windows_X86_64 LibreOffice_project/fe0b08f4af1bacafe4c7ecc87ce55bb426164676</Application>
  <AppVersion>15.0000</AppVersion>
  <Pages>2</Pages>
  <Words>799</Words>
  <Characters>4858</Characters>
  <CharactersWithSpaces>5875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sk-SK</dc:language>
  <cp:lastModifiedBy/>
  <dcterms:modified xsi:type="dcterms:W3CDTF">2025-10-09T11:47:00Z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